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E037" w14:textId="466E0FF5" w:rsidR="00300317" w:rsidRPr="00300317" w:rsidRDefault="00300317" w:rsidP="00300317">
      <w:pPr>
        <w:jc w:val="center"/>
        <w:rPr>
          <w:rFonts w:ascii="ＭＳ 明朝" w:eastAsia="ＭＳ 明朝" w:hAnsi="ＭＳ 明朝"/>
          <w:sz w:val="22"/>
        </w:rPr>
      </w:pPr>
      <w:r w:rsidRPr="00300317">
        <w:rPr>
          <w:rFonts w:ascii="ＭＳ 明朝" w:eastAsia="ＭＳ 明朝" w:hAnsi="ＭＳ 明朝" w:hint="eastAsia"/>
          <w:sz w:val="22"/>
        </w:rPr>
        <w:t>千年のかくれんぼブランド商品を利用したご当地メニュー作成・販売キャンペーン</w:t>
      </w:r>
    </w:p>
    <w:p w14:paraId="18F0E5C7" w14:textId="7FC05266" w:rsidR="00300317" w:rsidRPr="00300317" w:rsidRDefault="00300317" w:rsidP="00300317">
      <w:pPr>
        <w:jc w:val="center"/>
        <w:rPr>
          <w:rFonts w:ascii="ＭＳ 明朝" w:eastAsia="ＭＳ 明朝" w:hAnsi="ＭＳ 明朝"/>
          <w:sz w:val="22"/>
        </w:rPr>
      </w:pPr>
      <w:r w:rsidRPr="00300317">
        <w:rPr>
          <w:rFonts w:ascii="ＭＳ 明朝" w:eastAsia="ＭＳ 明朝" w:hAnsi="ＭＳ 明朝" w:hint="eastAsia"/>
          <w:sz w:val="22"/>
        </w:rPr>
        <w:t>キャンペーンメニュー仕様書</w:t>
      </w:r>
    </w:p>
    <w:p w14:paraId="0D73C841" w14:textId="77777777" w:rsidR="00300317" w:rsidRPr="00300317" w:rsidRDefault="00300317" w:rsidP="00300317">
      <w:pPr>
        <w:jc w:val="center"/>
        <w:rPr>
          <w:rFonts w:ascii="ＭＳ 明朝" w:eastAsia="ＭＳ 明朝" w:hAnsi="ＭＳ 明朝"/>
          <w:sz w:val="22"/>
        </w:rPr>
      </w:pPr>
    </w:p>
    <w:p w14:paraId="095F5B1A" w14:textId="77777777" w:rsidR="00300317" w:rsidRPr="00300317" w:rsidRDefault="00300317" w:rsidP="00300317">
      <w:pPr>
        <w:jc w:val="center"/>
        <w:rPr>
          <w:rFonts w:ascii="ＭＳ 明朝" w:eastAsia="ＭＳ 明朝" w:hAnsi="ＭＳ 明朝"/>
          <w:sz w:val="22"/>
        </w:rPr>
      </w:pPr>
    </w:p>
    <w:p w14:paraId="731ED873" w14:textId="77777777" w:rsidR="00300317" w:rsidRPr="00300317" w:rsidRDefault="00300317" w:rsidP="00300317">
      <w:pPr>
        <w:rPr>
          <w:rFonts w:ascii="ＭＳ 明朝" w:eastAsia="ＭＳ 明朝" w:hAnsi="ＭＳ 明朝"/>
        </w:rPr>
      </w:pPr>
    </w:p>
    <w:p w14:paraId="3E60E6D1" w14:textId="77777777" w:rsidR="00300317" w:rsidRPr="00300317" w:rsidRDefault="00300317" w:rsidP="00300317">
      <w:pPr>
        <w:rPr>
          <w:rFonts w:ascii="ＭＳ 明朝" w:eastAsia="ＭＳ 明朝" w:hAnsi="ＭＳ 明朝"/>
        </w:rPr>
      </w:pPr>
    </w:p>
    <w:p w14:paraId="1F92B6F8" w14:textId="1DF39A78" w:rsidR="00A41061" w:rsidRPr="00300317" w:rsidRDefault="00300317" w:rsidP="00A41061">
      <w:pPr>
        <w:ind w:firstLineChars="100" w:firstLine="220"/>
        <w:rPr>
          <w:rFonts w:ascii="ＭＳ 明朝" w:eastAsia="ＭＳ 明朝" w:hAnsi="ＭＳ 明朝"/>
          <w:sz w:val="22"/>
          <w:szCs w:val="24"/>
        </w:rPr>
      </w:pPr>
      <w:r w:rsidRPr="00300317">
        <w:rPr>
          <w:rFonts w:ascii="ＭＳ 明朝" w:eastAsia="ＭＳ 明朝" w:hAnsi="ＭＳ 明朝" w:hint="eastAsia"/>
          <w:sz w:val="22"/>
          <w:szCs w:val="24"/>
        </w:rPr>
        <w:t>本キャンペーンにおけるキャンペーンメニューについて</w:t>
      </w:r>
      <w:r>
        <w:rPr>
          <w:rFonts w:ascii="ＭＳ 明朝" w:eastAsia="ＭＳ 明朝" w:hAnsi="ＭＳ 明朝" w:hint="eastAsia"/>
          <w:sz w:val="22"/>
          <w:szCs w:val="24"/>
        </w:rPr>
        <w:t>、</w:t>
      </w:r>
      <w:r w:rsidRPr="00300317">
        <w:rPr>
          <w:rFonts w:ascii="ＭＳ 明朝" w:eastAsia="ＭＳ 明朝" w:hAnsi="ＭＳ 明朝" w:hint="eastAsia"/>
          <w:sz w:val="22"/>
          <w:szCs w:val="24"/>
        </w:rPr>
        <w:t>以下の条件を満たさなければならない。</w:t>
      </w:r>
    </w:p>
    <w:p w14:paraId="3AD5A546" w14:textId="77777777" w:rsidR="00300317" w:rsidRDefault="00300317" w:rsidP="00300317">
      <w:pPr>
        <w:rPr>
          <w:rFonts w:ascii="ＭＳ 明朝" w:eastAsia="ＭＳ 明朝" w:hAnsi="ＭＳ 明朝"/>
          <w:sz w:val="22"/>
          <w:szCs w:val="24"/>
        </w:rPr>
      </w:pPr>
    </w:p>
    <w:p w14:paraId="4B554E43" w14:textId="77777777" w:rsidR="00895096" w:rsidRPr="00300317" w:rsidRDefault="00895096" w:rsidP="00300317">
      <w:pPr>
        <w:rPr>
          <w:rFonts w:ascii="ＭＳ 明朝" w:eastAsia="ＭＳ 明朝" w:hAnsi="ＭＳ 明朝"/>
          <w:sz w:val="22"/>
          <w:szCs w:val="24"/>
        </w:rPr>
      </w:pPr>
    </w:p>
    <w:p w14:paraId="705AAC21" w14:textId="2D73D781" w:rsidR="00300317" w:rsidRPr="00FC4265" w:rsidRDefault="00300317" w:rsidP="00FC4265">
      <w:pPr>
        <w:pStyle w:val="a3"/>
        <w:numPr>
          <w:ilvl w:val="0"/>
          <w:numId w:val="1"/>
        </w:numPr>
        <w:ind w:leftChars="0"/>
        <w:rPr>
          <w:rFonts w:ascii="ＭＳ 明朝" w:eastAsia="ＭＳ 明朝" w:hAnsi="ＭＳ 明朝"/>
          <w:sz w:val="22"/>
          <w:szCs w:val="24"/>
        </w:rPr>
      </w:pPr>
      <w:r w:rsidRPr="00FC4265">
        <w:rPr>
          <w:rFonts w:ascii="ＭＳ 明朝" w:eastAsia="ＭＳ 明朝" w:hAnsi="ＭＳ 明朝" w:hint="eastAsia"/>
          <w:sz w:val="22"/>
          <w:szCs w:val="24"/>
        </w:rPr>
        <w:t>令和５年１１月１日時点で千年のかくれんぼブランドに認証されている商品（以下「千年のかくれんぼブランド商品」）を利用したメニューであること。</w:t>
      </w:r>
    </w:p>
    <w:p w14:paraId="243F5A31" w14:textId="77777777" w:rsidR="00FC4265" w:rsidRPr="00FC4265" w:rsidRDefault="00FC4265" w:rsidP="00FC4265">
      <w:pPr>
        <w:pStyle w:val="a3"/>
        <w:ind w:leftChars="0" w:left="720" w:hanging="720"/>
        <w:rPr>
          <w:rFonts w:ascii="ＭＳ 明朝" w:eastAsia="ＭＳ 明朝" w:hAnsi="ＭＳ 明朝"/>
          <w:sz w:val="22"/>
          <w:szCs w:val="24"/>
        </w:rPr>
      </w:pPr>
    </w:p>
    <w:p w14:paraId="618A57DD" w14:textId="184FB643" w:rsidR="00300317" w:rsidRPr="00FC4265" w:rsidRDefault="00300317" w:rsidP="00FC4265">
      <w:pPr>
        <w:pStyle w:val="a3"/>
        <w:numPr>
          <w:ilvl w:val="0"/>
          <w:numId w:val="1"/>
        </w:numPr>
        <w:ind w:leftChars="0"/>
        <w:rPr>
          <w:rFonts w:ascii="ＭＳ 明朝" w:eastAsia="ＭＳ 明朝" w:hAnsi="ＭＳ 明朝"/>
          <w:sz w:val="22"/>
          <w:szCs w:val="24"/>
        </w:rPr>
      </w:pPr>
      <w:r w:rsidRPr="00FC4265">
        <w:rPr>
          <w:rFonts w:ascii="ＭＳ 明朝" w:eastAsia="ＭＳ 明朝" w:hAnsi="ＭＳ 明朝" w:hint="eastAsia"/>
          <w:sz w:val="22"/>
          <w:szCs w:val="24"/>
        </w:rPr>
        <w:t>お菓子や総菜等、</w:t>
      </w:r>
      <w:r w:rsidR="00FC52A2">
        <w:rPr>
          <w:rFonts w:ascii="ＭＳ 明朝" w:eastAsia="ＭＳ 明朝" w:hAnsi="ＭＳ 明朝" w:hint="eastAsia"/>
          <w:sz w:val="22"/>
          <w:szCs w:val="24"/>
        </w:rPr>
        <w:t>包装を開封する</w:t>
      </w:r>
      <w:r w:rsidR="008543BA">
        <w:rPr>
          <w:rFonts w:ascii="ＭＳ 明朝" w:eastAsia="ＭＳ 明朝" w:hAnsi="ＭＳ 明朝" w:hint="eastAsia"/>
          <w:sz w:val="22"/>
          <w:szCs w:val="24"/>
        </w:rPr>
        <w:t>、もしくは</w:t>
      </w:r>
      <w:r w:rsidR="00FC52A2">
        <w:rPr>
          <w:rFonts w:ascii="ＭＳ 明朝" w:eastAsia="ＭＳ 明朝" w:hAnsi="ＭＳ 明朝" w:hint="eastAsia"/>
          <w:sz w:val="22"/>
          <w:szCs w:val="24"/>
        </w:rPr>
        <w:t>湯煎や電子レンジで</w:t>
      </w:r>
      <w:r w:rsidR="002E6044">
        <w:rPr>
          <w:rFonts w:ascii="ＭＳ 明朝" w:eastAsia="ＭＳ 明朝" w:hAnsi="ＭＳ 明朝" w:hint="eastAsia"/>
          <w:sz w:val="22"/>
          <w:szCs w:val="24"/>
        </w:rPr>
        <w:t>温める</w:t>
      </w:r>
      <w:r w:rsidR="007A521A">
        <w:rPr>
          <w:rFonts w:ascii="ＭＳ 明朝" w:eastAsia="ＭＳ 明朝" w:hAnsi="ＭＳ 明朝" w:hint="eastAsia"/>
          <w:sz w:val="22"/>
          <w:szCs w:val="24"/>
        </w:rPr>
        <w:t>のみで</w:t>
      </w:r>
      <w:r w:rsidR="00FC52A2">
        <w:rPr>
          <w:rFonts w:ascii="ＭＳ 明朝" w:eastAsia="ＭＳ 明朝" w:hAnsi="ＭＳ 明朝" w:hint="eastAsia"/>
          <w:sz w:val="22"/>
          <w:szCs w:val="24"/>
        </w:rPr>
        <w:t>、</w:t>
      </w:r>
      <w:r w:rsidR="007A521A">
        <w:rPr>
          <w:rFonts w:ascii="ＭＳ 明朝" w:eastAsia="ＭＳ 明朝" w:hAnsi="ＭＳ 明朝" w:hint="eastAsia"/>
          <w:sz w:val="22"/>
          <w:szCs w:val="24"/>
        </w:rPr>
        <w:t>その商品</w:t>
      </w:r>
      <w:r w:rsidR="00FC52A2">
        <w:rPr>
          <w:rFonts w:ascii="ＭＳ 明朝" w:eastAsia="ＭＳ 明朝" w:hAnsi="ＭＳ 明朝" w:hint="eastAsia"/>
          <w:sz w:val="22"/>
          <w:szCs w:val="24"/>
        </w:rPr>
        <w:t>を</w:t>
      </w:r>
      <w:r w:rsidR="00353855">
        <w:rPr>
          <w:rFonts w:ascii="ＭＳ 明朝" w:eastAsia="ＭＳ 明朝" w:hAnsi="ＭＳ 明朝" w:hint="eastAsia"/>
          <w:sz w:val="22"/>
          <w:szCs w:val="24"/>
        </w:rPr>
        <w:t>食べることができる</w:t>
      </w:r>
      <w:r w:rsidRPr="00FC4265">
        <w:rPr>
          <w:rFonts w:ascii="ＭＳ 明朝" w:eastAsia="ＭＳ 明朝" w:hAnsi="ＭＳ 明朝" w:hint="eastAsia"/>
          <w:sz w:val="22"/>
          <w:szCs w:val="24"/>
        </w:rPr>
        <w:t>千年のかくれんぼブランド商品</w:t>
      </w:r>
      <w:r w:rsidR="008543BA">
        <w:rPr>
          <w:rFonts w:ascii="ＭＳ 明朝" w:eastAsia="ＭＳ 明朝" w:hAnsi="ＭＳ 明朝" w:hint="eastAsia"/>
          <w:sz w:val="22"/>
          <w:szCs w:val="24"/>
        </w:rPr>
        <w:t>を提供する</w:t>
      </w:r>
      <w:r w:rsidRPr="00FC4265">
        <w:rPr>
          <w:rFonts w:ascii="ＭＳ 明朝" w:eastAsia="ＭＳ 明朝" w:hAnsi="ＭＳ 明朝" w:hint="eastAsia"/>
          <w:sz w:val="22"/>
          <w:szCs w:val="24"/>
        </w:rPr>
        <w:t>場合は、定食やセット等</w:t>
      </w:r>
      <w:r w:rsidR="00236E0D">
        <w:rPr>
          <w:rFonts w:ascii="ＭＳ 明朝" w:eastAsia="ＭＳ 明朝" w:hAnsi="ＭＳ 明朝" w:hint="eastAsia"/>
          <w:sz w:val="22"/>
          <w:szCs w:val="24"/>
        </w:rPr>
        <w:t>店舗内で調理した他の</w:t>
      </w:r>
      <w:r w:rsidRPr="00FC4265">
        <w:rPr>
          <w:rFonts w:ascii="ＭＳ 明朝" w:eastAsia="ＭＳ 明朝" w:hAnsi="ＭＳ 明朝" w:hint="eastAsia"/>
          <w:sz w:val="22"/>
          <w:szCs w:val="24"/>
        </w:rPr>
        <w:t>料理</w:t>
      </w:r>
      <w:r w:rsidR="002E6044">
        <w:rPr>
          <w:rFonts w:ascii="ＭＳ 明朝" w:eastAsia="ＭＳ 明朝" w:hAnsi="ＭＳ 明朝" w:hint="eastAsia"/>
          <w:sz w:val="22"/>
          <w:szCs w:val="24"/>
        </w:rPr>
        <w:t>または材料</w:t>
      </w:r>
      <w:r w:rsidRPr="00FC4265">
        <w:rPr>
          <w:rFonts w:ascii="ＭＳ 明朝" w:eastAsia="ＭＳ 明朝" w:hAnsi="ＭＳ 明朝" w:hint="eastAsia"/>
          <w:sz w:val="22"/>
          <w:szCs w:val="24"/>
        </w:rPr>
        <w:t>等と組み合わせて提供すること。</w:t>
      </w:r>
    </w:p>
    <w:p w14:paraId="342EB38D" w14:textId="77777777" w:rsidR="00FC4265" w:rsidRPr="002E6044" w:rsidRDefault="00FC4265" w:rsidP="00FC4265">
      <w:pPr>
        <w:ind w:left="720" w:hanging="720"/>
        <w:rPr>
          <w:rFonts w:ascii="ＭＳ 明朝" w:eastAsia="ＭＳ 明朝" w:hAnsi="ＭＳ 明朝"/>
          <w:sz w:val="22"/>
          <w:szCs w:val="24"/>
        </w:rPr>
      </w:pPr>
    </w:p>
    <w:p w14:paraId="58D6FEC3" w14:textId="59306160" w:rsidR="00300317" w:rsidRPr="00FC4265" w:rsidRDefault="002E6044" w:rsidP="00FC4265">
      <w:pPr>
        <w:pStyle w:val="a3"/>
        <w:numPr>
          <w:ilvl w:val="0"/>
          <w:numId w:val="1"/>
        </w:numPr>
        <w:ind w:leftChars="0"/>
        <w:rPr>
          <w:rFonts w:ascii="ＭＳ 明朝" w:eastAsia="ＭＳ 明朝" w:hAnsi="ＭＳ 明朝"/>
          <w:sz w:val="22"/>
          <w:szCs w:val="24"/>
        </w:rPr>
      </w:pPr>
      <w:r>
        <w:rPr>
          <w:rFonts w:ascii="ＭＳ 明朝" w:eastAsia="ＭＳ 明朝" w:hAnsi="ＭＳ 明朝" w:hint="eastAsia"/>
          <w:sz w:val="22"/>
          <w:szCs w:val="24"/>
        </w:rPr>
        <w:t>定食やセット等、複</w:t>
      </w:r>
      <w:r w:rsidR="00D50D01">
        <w:rPr>
          <w:rFonts w:ascii="ＭＳ 明朝" w:eastAsia="ＭＳ 明朝" w:hAnsi="ＭＳ 明朝" w:hint="eastAsia"/>
          <w:sz w:val="22"/>
          <w:szCs w:val="24"/>
        </w:rPr>
        <w:t>数の</w:t>
      </w:r>
      <w:r w:rsidR="00300317" w:rsidRPr="00FC4265">
        <w:rPr>
          <w:rFonts w:ascii="ＭＳ 明朝" w:eastAsia="ＭＳ 明朝" w:hAnsi="ＭＳ 明朝" w:hint="eastAsia"/>
          <w:sz w:val="22"/>
          <w:szCs w:val="24"/>
        </w:rPr>
        <w:t>料理</w:t>
      </w:r>
      <w:r w:rsidR="00D50D01">
        <w:rPr>
          <w:rFonts w:ascii="ＭＳ 明朝" w:eastAsia="ＭＳ 明朝" w:hAnsi="ＭＳ 明朝" w:hint="eastAsia"/>
          <w:sz w:val="22"/>
          <w:szCs w:val="24"/>
        </w:rPr>
        <w:t>を</w:t>
      </w:r>
      <w:r w:rsidR="00300317" w:rsidRPr="00FC4265">
        <w:rPr>
          <w:rFonts w:ascii="ＭＳ 明朝" w:eastAsia="ＭＳ 明朝" w:hAnsi="ＭＳ 明朝" w:hint="eastAsia"/>
          <w:sz w:val="22"/>
          <w:szCs w:val="24"/>
        </w:rPr>
        <w:t>組み合わせて提供する</w:t>
      </w:r>
      <w:r w:rsidR="00D50D01">
        <w:rPr>
          <w:rFonts w:ascii="ＭＳ 明朝" w:eastAsia="ＭＳ 明朝" w:hAnsi="ＭＳ 明朝" w:hint="eastAsia"/>
          <w:sz w:val="22"/>
          <w:szCs w:val="24"/>
        </w:rPr>
        <w:t>商品の</w:t>
      </w:r>
      <w:r w:rsidR="00300317" w:rsidRPr="00FC4265">
        <w:rPr>
          <w:rFonts w:ascii="ＭＳ 明朝" w:eastAsia="ＭＳ 明朝" w:hAnsi="ＭＳ 明朝" w:hint="eastAsia"/>
          <w:sz w:val="22"/>
          <w:szCs w:val="24"/>
        </w:rPr>
        <w:t>場合、</w:t>
      </w:r>
      <w:r>
        <w:rPr>
          <w:rFonts w:ascii="ＭＳ 明朝" w:eastAsia="ＭＳ 明朝" w:hAnsi="ＭＳ 明朝" w:hint="eastAsia"/>
          <w:sz w:val="22"/>
          <w:szCs w:val="24"/>
        </w:rPr>
        <w:t>その定食やセット等のメインとなる料理に千年のかくれんぼブランド商品を使用するか、その定食やセット等に</w:t>
      </w:r>
      <w:r w:rsidR="00300317" w:rsidRPr="00FC4265">
        <w:rPr>
          <w:rFonts w:ascii="ＭＳ 明朝" w:eastAsia="ＭＳ 明朝" w:hAnsi="ＭＳ 明朝" w:hint="eastAsia"/>
          <w:sz w:val="22"/>
          <w:szCs w:val="24"/>
        </w:rPr>
        <w:t>2つ以上の千年のかくれんぼブランド商品を利用すること。</w:t>
      </w:r>
    </w:p>
    <w:p w14:paraId="4A4B070A" w14:textId="77777777" w:rsidR="00FC4265" w:rsidRPr="002E6044" w:rsidRDefault="00FC4265" w:rsidP="00FC4265">
      <w:pPr>
        <w:pStyle w:val="a3"/>
        <w:ind w:leftChars="0" w:left="720" w:hanging="720"/>
        <w:rPr>
          <w:rFonts w:ascii="ＭＳ 明朝" w:eastAsia="ＭＳ 明朝" w:hAnsi="ＭＳ 明朝"/>
          <w:sz w:val="22"/>
          <w:szCs w:val="24"/>
        </w:rPr>
      </w:pPr>
    </w:p>
    <w:p w14:paraId="5D9CD76C" w14:textId="603C6026" w:rsidR="00A41061" w:rsidRPr="00A41061" w:rsidRDefault="00FC4265" w:rsidP="00A41061">
      <w:pPr>
        <w:pStyle w:val="a3"/>
        <w:numPr>
          <w:ilvl w:val="0"/>
          <w:numId w:val="1"/>
        </w:numPr>
        <w:ind w:leftChars="0"/>
        <w:rPr>
          <w:rFonts w:ascii="ＭＳ 明朝" w:eastAsia="ＭＳ 明朝" w:hAnsi="ＭＳ 明朝"/>
          <w:sz w:val="22"/>
          <w:szCs w:val="24"/>
        </w:rPr>
      </w:pPr>
      <w:r w:rsidRPr="00FC4265">
        <w:rPr>
          <w:rFonts w:ascii="ＭＳ 明朝" w:eastAsia="ＭＳ 明朝" w:hAnsi="ＭＳ 明朝" w:hint="eastAsia"/>
          <w:sz w:val="22"/>
          <w:szCs w:val="24"/>
        </w:rPr>
        <w:t>メニューを提供するにあたり、その対価となる料金を500円以上請求すること。</w:t>
      </w:r>
    </w:p>
    <w:p w14:paraId="220BD08A" w14:textId="77777777" w:rsidR="00A41061" w:rsidRPr="00A41061" w:rsidRDefault="00A41061" w:rsidP="00A41061">
      <w:pPr>
        <w:rPr>
          <w:rFonts w:ascii="ＭＳ 明朝" w:eastAsia="ＭＳ 明朝" w:hAnsi="ＭＳ 明朝"/>
          <w:sz w:val="22"/>
          <w:szCs w:val="24"/>
        </w:rPr>
      </w:pPr>
    </w:p>
    <w:p w14:paraId="1DD024AC" w14:textId="50DB640E" w:rsidR="002E6044" w:rsidRDefault="00B63B5A" w:rsidP="00A41061">
      <w:pPr>
        <w:pStyle w:val="a3"/>
        <w:numPr>
          <w:ilvl w:val="0"/>
          <w:numId w:val="1"/>
        </w:numPr>
        <w:ind w:leftChars="0"/>
        <w:rPr>
          <w:rFonts w:ascii="ＭＳ 明朝" w:eastAsia="ＭＳ 明朝" w:hAnsi="ＭＳ 明朝"/>
          <w:sz w:val="22"/>
          <w:szCs w:val="24"/>
        </w:rPr>
      </w:pPr>
      <w:r>
        <w:rPr>
          <w:rFonts w:ascii="ＭＳ 明朝" w:eastAsia="ＭＳ 明朝" w:hAnsi="ＭＳ 明朝" w:hint="eastAsia"/>
          <w:sz w:val="22"/>
          <w:szCs w:val="24"/>
        </w:rPr>
        <w:t>本キャンペーンの対象となる</w:t>
      </w:r>
      <w:r w:rsidR="002E6044">
        <w:rPr>
          <w:rFonts w:ascii="ＭＳ 明朝" w:eastAsia="ＭＳ 明朝" w:hAnsi="ＭＳ 明朝" w:hint="eastAsia"/>
          <w:sz w:val="22"/>
          <w:szCs w:val="24"/>
        </w:rPr>
        <w:t>メニューについて、そらの郷</w:t>
      </w:r>
      <w:r>
        <w:rPr>
          <w:rFonts w:ascii="ＭＳ 明朝" w:eastAsia="ＭＳ 明朝" w:hAnsi="ＭＳ 明朝" w:hint="eastAsia"/>
          <w:sz w:val="22"/>
          <w:szCs w:val="24"/>
        </w:rPr>
        <w:t>と相談の上メニューの開発を行うこと。</w:t>
      </w:r>
    </w:p>
    <w:p w14:paraId="551B8C50" w14:textId="77777777" w:rsidR="002E6044" w:rsidRPr="002E6044" w:rsidRDefault="002E6044" w:rsidP="002E6044">
      <w:pPr>
        <w:pStyle w:val="a3"/>
        <w:rPr>
          <w:rFonts w:ascii="ＭＳ 明朝" w:eastAsia="ＭＳ 明朝" w:hAnsi="ＭＳ 明朝"/>
          <w:sz w:val="22"/>
          <w:szCs w:val="24"/>
        </w:rPr>
      </w:pPr>
    </w:p>
    <w:p w14:paraId="779CBEA4" w14:textId="3014821B" w:rsidR="00A41061" w:rsidRPr="00A41061" w:rsidRDefault="00300317" w:rsidP="00A41061">
      <w:pPr>
        <w:pStyle w:val="a3"/>
        <w:numPr>
          <w:ilvl w:val="0"/>
          <w:numId w:val="1"/>
        </w:numPr>
        <w:ind w:leftChars="0"/>
        <w:rPr>
          <w:rFonts w:ascii="ＭＳ 明朝" w:eastAsia="ＭＳ 明朝" w:hAnsi="ＭＳ 明朝"/>
          <w:sz w:val="22"/>
          <w:szCs w:val="24"/>
        </w:rPr>
      </w:pPr>
      <w:r w:rsidRPr="00FC4265">
        <w:rPr>
          <w:rFonts w:ascii="ＭＳ 明朝" w:eastAsia="ＭＳ 明朝" w:hAnsi="ＭＳ 明朝" w:hint="eastAsia"/>
          <w:sz w:val="22"/>
          <w:szCs w:val="24"/>
        </w:rPr>
        <w:t>１回の提供分に対して千年のかくれんぼブランド商品の使用量が著しく少ない等、そらの郷が本事業の主旨に適さないと判断したメニューについては、本事業の対象外とな</w:t>
      </w:r>
      <w:r w:rsidR="00353855">
        <w:rPr>
          <w:rFonts w:ascii="ＭＳ 明朝" w:eastAsia="ＭＳ 明朝" w:hAnsi="ＭＳ 明朝" w:hint="eastAsia"/>
          <w:sz w:val="22"/>
          <w:szCs w:val="24"/>
        </w:rPr>
        <w:t>ります</w:t>
      </w:r>
      <w:r w:rsidRPr="00FC4265">
        <w:rPr>
          <w:rFonts w:ascii="ＭＳ 明朝" w:eastAsia="ＭＳ 明朝" w:hAnsi="ＭＳ 明朝" w:hint="eastAsia"/>
          <w:sz w:val="22"/>
          <w:szCs w:val="24"/>
        </w:rPr>
        <w:t>。</w:t>
      </w:r>
    </w:p>
    <w:sectPr w:rsidR="00A41061" w:rsidRPr="00A410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E57AE"/>
    <w:multiLevelType w:val="hybridMultilevel"/>
    <w:tmpl w:val="16E6C30E"/>
    <w:lvl w:ilvl="0" w:tplc="B816C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9086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17"/>
    <w:rsid w:val="000800DE"/>
    <w:rsid w:val="00236E0D"/>
    <w:rsid w:val="002E6044"/>
    <w:rsid w:val="00300317"/>
    <w:rsid w:val="00353855"/>
    <w:rsid w:val="004B181A"/>
    <w:rsid w:val="005B345C"/>
    <w:rsid w:val="006800B9"/>
    <w:rsid w:val="007A521A"/>
    <w:rsid w:val="007B761B"/>
    <w:rsid w:val="007F2805"/>
    <w:rsid w:val="008543BA"/>
    <w:rsid w:val="00895096"/>
    <w:rsid w:val="00A41061"/>
    <w:rsid w:val="00B63B5A"/>
    <w:rsid w:val="00B679EC"/>
    <w:rsid w:val="00D50D01"/>
    <w:rsid w:val="00E329C2"/>
    <w:rsid w:val="00FC4265"/>
    <w:rsid w:val="00FC5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2D114F"/>
  <w15:chartTrackingRefBased/>
  <w15:docId w15:val="{566CFBB1-B5FF-4FB7-9D20-16F82DEE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265"/>
    <w:pPr>
      <w:ind w:leftChars="400" w:left="840"/>
    </w:pPr>
  </w:style>
  <w:style w:type="character" w:styleId="a4">
    <w:name w:val="annotation reference"/>
    <w:basedOn w:val="a0"/>
    <w:uiPriority w:val="99"/>
    <w:semiHidden/>
    <w:unhideWhenUsed/>
    <w:rsid w:val="00236E0D"/>
    <w:rPr>
      <w:sz w:val="18"/>
      <w:szCs w:val="18"/>
    </w:rPr>
  </w:style>
  <w:style w:type="paragraph" w:styleId="a5">
    <w:name w:val="annotation text"/>
    <w:basedOn w:val="a"/>
    <w:link w:val="a6"/>
    <w:uiPriority w:val="99"/>
    <w:unhideWhenUsed/>
    <w:rsid w:val="00236E0D"/>
    <w:pPr>
      <w:jc w:val="left"/>
    </w:pPr>
  </w:style>
  <w:style w:type="character" w:customStyle="1" w:styleId="a6">
    <w:name w:val="コメント文字列 (文字)"/>
    <w:basedOn w:val="a0"/>
    <w:link w:val="a5"/>
    <w:uiPriority w:val="99"/>
    <w:rsid w:val="00236E0D"/>
  </w:style>
  <w:style w:type="paragraph" w:styleId="a7">
    <w:name w:val="annotation subject"/>
    <w:basedOn w:val="a5"/>
    <w:next w:val="a5"/>
    <w:link w:val="a8"/>
    <w:uiPriority w:val="99"/>
    <w:semiHidden/>
    <w:unhideWhenUsed/>
    <w:rsid w:val="00236E0D"/>
    <w:rPr>
      <w:b/>
      <w:bCs/>
    </w:rPr>
  </w:style>
  <w:style w:type="character" w:customStyle="1" w:styleId="a8">
    <w:name w:val="コメント内容 (文字)"/>
    <w:basedOn w:val="a6"/>
    <w:link w:val="a7"/>
    <w:uiPriority w:val="99"/>
    <w:semiHidden/>
    <w:rsid w:val="00236E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F540E-F802-4000-B1E0-1197F5362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SORA-10</dc:creator>
  <cp:keywords/>
  <dc:description/>
  <cp:lastModifiedBy>SORA-10</cp:lastModifiedBy>
  <cp:revision>2</cp:revision>
  <cp:lastPrinted>2023-10-30T11:44:00Z</cp:lastPrinted>
  <dcterms:created xsi:type="dcterms:W3CDTF">2023-11-20T05:10:00Z</dcterms:created>
  <dcterms:modified xsi:type="dcterms:W3CDTF">2023-11-20T05:10:00Z</dcterms:modified>
</cp:coreProperties>
</file>